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4885" w14:textId="56F5FA8C" w:rsidR="00A032D1" w:rsidRPr="00A032D1" w:rsidRDefault="00F326E9" w:rsidP="00F326E9">
      <w:pPr>
        <w:jc w:val="center"/>
        <w:rPr>
          <w:b/>
          <w:bCs/>
          <w:sz w:val="26"/>
          <w:szCs w:val="26"/>
        </w:rPr>
      </w:pPr>
      <w:r>
        <w:rPr>
          <w:b/>
          <w:bCs/>
          <w:noProof/>
        </w:rPr>
        <w:drawing>
          <wp:anchor distT="0" distB="0" distL="114300" distR="114300" simplePos="0" relativeHeight="251658240" behindDoc="1" locked="0" layoutInCell="1" allowOverlap="1" wp14:anchorId="6D4A3533" wp14:editId="6C94BA24">
            <wp:simplePos x="0" y="0"/>
            <wp:positionH relativeFrom="page">
              <wp:posOffset>790575</wp:posOffset>
            </wp:positionH>
            <wp:positionV relativeFrom="paragraph">
              <wp:posOffset>0</wp:posOffset>
            </wp:positionV>
            <wp:extent cx="2636520" cy="11811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3652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32D1" w:rsidRPr="00A032D1">
        <w:rPr>
          <w:b/>
          <w:bCs/>
          <w:sz w:val="26"/>
          <w:szCs w:val="26"/>
        </w:rPr>
        <w:t>Universidad de La Sabana</w:t>
      </w:r>
      <w:r w:rsidR="00A032D1" w:rsidRPr="00A032D1">
        <w:rPr>
          <w:b/>
          <w:bCs/>
          <w:sz w:val="26"/>
          <w:szCs w:val="26"/>
        </w:rPr>
        <w:br/>
        <w:t xml:space="preserve">Facultad de Educación </w:t>
      </w:r>
      <w:r w:rsidR="00A032D1" w:rsidRPr="00A032D1">
        <w:rPr>
          <w:b/>
          <w:bCs/>
          <w:sz w:val="26"/>
          <w:szCs w:val="26"/>
        </w:rPr>
        <w:br/>
        <w:t>Licenciatura en Ciencias Naturales</w:t>
      </w:r>
      <w:r w:rsidR="00A032D1" w:rsidRPr="00A032D1">
        <w:rPr>
          <w:b/>
          <w:bCs/>
          <w:sz w:val="26"/>
          <w:szCs w:val="26"/>
        </w:rPr>
        <w:br/>
        <w:t>Contextos de Desarrollo y Aprendizaje</w:t>
      </w:r>
    </w:p>
    <w:p w14:paraId="719EE89C" w14:textId="38B689A0" w:rsidR="004E0A14" w:rsidRDefault="00A032D1" w:rsidP="00F326E9">
      <w:pPr>
        <w:jc w:val="center"/>
        <w:rPr>
          <w:b/>
          <w:bCs/>
        </w:rPr>
      </w:pPr>
      <w:r w:rsidRPr="00A032D1">
        <w:rPr>
          <w:b/>
          <w:bCs/>
        </w:rPr>
        <w:t>Análisis contexto lingüístico – Clase a mi familia-</w:t>
      </w:r>
      <w:r>
        <w:rPr>
          <w:b/>
          <w:bCs/>
        </w:rPr>
        <w:br/>
        <w:t>Kilian Ferney Virguez Lamprea</w:t>
      </w:r>
    </w:p>
    <w:p w14:paraId="4ED1990E" w14:textId="74114E4E" w:rsidR="00A032D1" w:rsidRDefault="00A032D1" w:rsidP="00A032D1">
      <w:pPr>
        <w:rPr>
          <w:b/>
          <w:bCs/>
        </w:rPr>
      </w:pPr>
    </w:p>
    <w:p w14:paraId="1F87806C" w14:textId="12A1A469" w:rsidR="00A032D1" w:rsidRDefault="00F326E9" w:rsidP="00F326E9">
      <w:pPr>
        <w:jc w:val="both"/>
      </w:pPr>
      <w:r>
        <w:t>Durante la clase realizada en el primer corte académico del semestre 2021-1, se evidenciaron los siguientes contextos lingüísticos para el caso del docente y seguido a este el de la estudiante. Se pretende analizar los tipos de lenguaje que cada uno de ellos tuvieron durante el desarrollo de la clase, por consiguiente, se reflexionará a partir de esta práctica pedagógica en las futuras, implementando los ajustes correspondientes, para lograr una clase enriquecedora.</w:t>
      </w:r>
    </w:p>
    <w:p w14:paraId="5E2D1048" w14:textId="4CF1C152" w:rsidR="00F326E9" w:rsidRDefault="00F326E9" w:rsidP="00F326E9">
      <w:pPr>
        <w:jc w:val="both"/>
      </w:pPr>
    </w:p>
    <w:p w14:paraId="71924DBD" w14:textId="0ADB8B51" w:rsidR="00AE5722" w:rsidRPr="00AE5722" w:rsidRDefault="00AE5722" w:rsidP="00F326E9">
      <w:pPr>
        <w:jc w:val="both"/>
        <w:rPr>
          <w:b/>
          <w:bCs/>
        </w:rPr>
      </w:pPr>
      <w:r w:rsidRPr="00AE5722">
        <w:rPr>
          <w:b/>
          <w:bCs/>
        </w:rPr>
        <w:t>Tabla 1. Gestos realizados por el docente.</w:t>
      </w:r>
    </w:p>
    <w:tbl>
      <w:tblPr>
        <w:tblStyle w:val="Tablaconcuadrcula"/>
        <w:tblW w:w="0" w:type="auto"/>
        <w:tblLook w:val="04A0" w:firstRow="1" w:lastRow="0" w:firstColumn="1" w:lastColumn="0" w:noHBand="0" w:noVBand="1"/>
      </w:tblPr>
      <w:tblGrid>
        <w:gridCol w:w="2942"/>
        <w:gridCol w:w="2943"/>
        <w:gridCol w:w="2943"/>
      </w:tblGrid>
      <w:tr w:rsidR="00F326E9" w14:paraId="4ECF5FAF" w14:textId="77777777" w:rsidTr="00F326E9">
        <w:tc>
          <w:tcPr>
            <w:tcW w:w="2942" w:type="dxa"/>
          </w:tcPr>
          <w:p w14:paraId="623CFFE4" w14:textId="0B8F6A1C" w:rsidR="00F326E9" w:rsidRPr="007364E8" w:rsidRDefault="00F326E9" w:rsidP="007364E8">
            <w:pPr>
              <w:tabs>
                <w:tab w:val="center" w:pos="1363"/>
              </w:tabs>
              <w:jc w:val="center"/>
              <w:rPr>
                <w:b/>
                <w:bCs/>
              </w:rPr>
            </w:pPr>
            <w:r w:rsidRPr="007364E8">
              <w:rPr>
                <w:b/>
                <w:bCs/>
              </w:rPr>
              <w:t>Roll</w:t>
            </w:r>
          </w:p>
        </w:tc>
        <w:tc>
          <w:tcPr>
            <w:tcW w:w="2943" w:type="dxa"/>
          </w:tcPr>
          <w:p w14:paraId="5931A74B" w14:textId="1D773AEC" w:rsidR="00F326E9" w:rsidRPr="007364E8" w:rsidRDefault="00E85D9F" w:rsidP="007364E8">
            <w:pPr>
              <w:jc w:val="center"/>
              <w:rPr>
                <w:b/>
                <w:bCs/>
              </w:rPr>
            </w:pPr>
            <w:r>
              <w:rPr>
                <w:b/>
                <w:bCs/>
              </w:rPr>
              <w:t>Tipos de gestos</w:t>
            </w:r>
          </w:p>
        </w:tc>
        <w:tc>
          <w:tcPr>
            <w:tcW w:w="2943" w:type="dxa"/>
          </w:tcPr>
          <w:p w14:paraId="60EBBD70" w14:textId="74740D37" w:rsidR="00F326E9" w:rsidRPr="007364E8" w:rsidRDefault="007364E8" w:rsidP="007364E8">
            <w:pPr>
              <w:jc w:val="center"/>
              <w:rPr>
                <w:b/>
                <w:bCs/>
              </w:rPr>
            </w:pPr>
            <w:r w:rsidRPr="007364E8">
              <w:rPr>
                <w:b/>
                <w:bCs/>
              </w:rPr>
              <w:t>Acción desarrollada</w:t>
            </w:r>
          </w:p>
        </w:tc>
      </w:tr>
      <w:tr w:rsidR="007364E8" w14:paraId="3256972C" w14:textId="77777777" w:rsidTr="007364E8">
        <w:trPr>
          <w:trHeight w:val="170"/>
        </w:trPr>
        <w:tc>
          <w:tcPr>
            <w:tcW w:w="2942" w:type="dxa"/>
            <w:vMerge w:val="restart"/>
            <w:vAlign w:val="center"/>
          </w:tcPr>
          <w:p w14:paraId="049688EE" w14:textId="5FEFDC8F" w:rsidR="007364E8" w:rsidRDefault="007364E8" w:rsidP="007364E8">
            <w:pPr>
              <w:jc w:val="center"/>
            </w:pPr>
            <w:r>
              <w:t>Docente</w:t>
            </w:r>
          </w:p>
        </w:tc>
        <w:tc>
          <w:tcPr>
            <w:tcW w:w="2943" w:type="dxa"/>
            <w:vAlign w:val="center"/>
          </w:tcPr>
          <w:p w14:paraId="1E0FC976" w14:textId="7DEED016" w:rsidR="007364E8" w:rsidRDefault="007364E8" w:rsidP="007364E8">
            <w:pPr>
              <w:jc w:val="center"/>
            </w:pPr>
            <w:r w:rsidRPr="007364E8">
              <w:t>Gestos ilustrativos</w:t>
            </w:r>
          </w:p>
        </w:tc>
        <w:tc>
          <w:tcPr>
            <w:tcW w:w="2943" w:type="dxa"/>
          </w:tcPr>
          <w:p w14:paraId="5EB073C8" w14:textId="1450977A" w:rsidR="007364E8" w:rsidRDefault="007364E8" w:rsidP="007364E8">
            <w:pPr>
              <w:jc w:val="center"/>
            </w:pPr>
            <w:r>
              <w:t xml:space="preserve">Durante el desarrollo de la clase, el docente se ayudó de expresiones no verbales, movimientos de las manos los cuales fueron un recurso de apoyo para la explicación del tema. Como la explicación de las rutinas de pensamiento, </w:t>
            </w:r>
            <w:r w:rsidR="0019162D">
              <w:t xml:space="preserve">el uso del tapabocas, </w:t>
            </w:r>
            <w:r w:rsidR="00E85D9F">
              <w:t xml:space="preserve">se </w:t>
            </w:r>
            <w:r w:rsidR="0019162D">
              <w:t xml:space="preserve">señala la pantalla del computador, </w:t>
            </w:r>
            <w:r w:rsidR="00E85D9F">
              <w:t>demuestra cómo se debe estornudar.</w:t>
            </w:r>
          </w:p>
        </w:tc>
      </w:tr>
      <w:tr w:rsidR="007364E8" w14:paraId="1AAFA405" w14:textId="77777777" w:rsidTr="007364E8">
        <w:tc>
          <w:tcPr>
            <w:tcW w:w="2942" w:type="dxa"/>
            <w:vMerge/>
          </w:tcPr>
          <w:p w14:paraId="3EF252D1" w14:textId="77777777" w:rsidR="007364E8" w:rsidRDefault="007364E8" w:rsidP="00F326E9">
            <w:pPr>
              <w:jc w:val="both"/>
            </w:pPr>
          </w:p>
        </w:tc>
        <w:tc>
          <w:tcPr>
            <w:tcW w:w="2943" w:type="dxa"/>
            <w:vAlign w:val="center"/>
          </w:tcPr>
          <w:p w14:paraId="716001FA" w14:textId="1BF5EE57" w:rsidR="007364E8" w:rsidRDefault="0019162D" w:rsidP="007364E8">
            <w:pPr>
              <w:jc w:val="center"/>
            </w:pPr>
            <w:r>
              <w:t>Gestos que expresan estados emotivos</w:t>
            </w:r>
          </w:p>
        </w:tc>
        <w:tc>
          <w:tcPr>
            <w:tcW w:w="2943" w:type="dxa"/>
          </w:tcPr>
          <w:p w14:paraId="0B38BCCC" w14:textId="16CF572D" w:rsidR="007364E8" w:rsidRDefault="0019162D" w:rsidP="0019162D">
            <w:pPr>
              <w:jc w:val="center"/>
            </w:pPr>
            <w:r>
              <w:t>A lo largo de la clase, se evidenciaron gestos que expresaban, nervios, tensión, ansiedad y al final, de la clase alegría porque se evidencio el cumplimiento del objetivo de la clase.</w:t>
            </w:r>
          </w:p>
        </w:tc>
      </w:tr>
      <w:tr w:rsidR="007364E8" w14:paraId="798C7914" w14:textId="77777777" w:rsidTr="007364E8">
        <w:tc>
          <w:tcPr>
            <w:tcW w:w="2942" w:type="dxa"/>
            <w:vMerge/>
          </w:tcPr>
          <w:p w14:paraId="5F341959" w14:textId="77777777" w:rsidR="007364E8" w:rsidRDefault="007364E8" w:rsidP="00F326E9">
            <w:pPr>
              <w:jc w:val="both"/>
            </w:pPr>
          </w:p>
        </w:tc>
        <w:tc>
          <w:tcPr>
            <w:tcW w:w="2943" w:type="dxa"/>
            <w:vAlign w:val="center"/>
          </w:tcPr>
          <w:p w14:paraId="6CBD5ABF" w14:textId="33A1180C" w:rsidR="007364E8" w:rsidRDefault="0019162D" w:rsidP="007364E8">
            <w:pPr>
              <w:jc w:val="center"/>
            </w:pPr>
            <w:r>
              <w:t>Gestos reguladores de la interacción</w:t>
            </w:r>
          </w:p>
        </w:tc>
        <w:tc>
          <w:tcPr>
            <w:tcW w:w="2943" w:type="dxa"/>
          </w:tcPr>
          <w:p w14:paraId="374F5569" w14:textId="4EBACD4D" w:rsidR="007364E8" w:rsidRDefault="0019162D" w:rsidP="007364E8">
            <w:pPr>
              <w:jc w:val="center"/>
            </w:pPr>
            <w:r>
              <w:t>En las algunas ocasiones, y tal vez asociadas a los nervios, el docente realizó movimientos corporales rápidos, más que todo durante la explicación de los temas tratados.</w:t>
            </w:r>
          </w:p>
        </w:tc>
      </w:tr>
      <w:tr w:rsidR="007364E8" w14:paraId="7385388B" w14:textId="77777777" w:rsidTr="007364E8">
        <w:tc>
          <w:tcPr>
            <w:tcW w:w="2942" w:type="dxa"/>
            <w:vMerge/>
          </w:tcPr>
          <w:p w14:paraId="1D0DEF9A" w14:textId="77777777" w:rsidR="007364E8" w:rsidRDefault="007364E8" w:rsidP="00F326E9">
            <w:pPr>
              <w:jc w:val="both"/>
            </w:pPr>
          </w:p>
        </w:tc>
        <w:tc>
          <w:tcPr>
            <w:tcW w:w="2943" w:type="dxa"/>
            <w:vAlign w:val="center"/>
          </w:tcPr>
          <w:p w14:paraId="3AAD99D3" w14:textId="293C2D9C" w:rsidR="007364E8" w:rsidRDefault="0019162D" w:rsidP="007364E8">
            <w:pPr>
              <w:jc w:val="center"/>
            </w:pPr>
            <w:r>
              <w:t>Gestos de adaptación</w:t>
            </w:r>
          </w:p>
        </w:tc>
        <w:tc>
          <w:tcPr>
            <w:tcW w:w="2943" w:type="dxa"/>
          </w:tcPr>
          <w:p w14:paraId="30F2F3F1" w14:textId="6BED365F" w:rsidR="007364E8" w:rsidRDefault="0019162D" w:rsidP="007364E8">
            <w:pPr>
              <w:jc w:val="center"/>
            </w:pPr>
            <w:r>
              <w:t xml:space="preserve">Durante la explicación de los temas mediante la </w:t>
            </w:r>
            <w:r>
              <w:lastRenderedPageBreak/>
              <w:t xml:space="preserve">herramienta de </w:t>
            </w:r>
            <w:proofErr w:type="spellStart"/>
            <w:r>
              <w:t>Kahoot</w:t>
            </w:r>
            <w:proofErr w:type="spellEnd"/>
            <w:r>
              <w:t xml:space="preserve">, el docente presentó movimientos de adaptación, como tocarse el cabello, </w:t>
            </w:r>
            <w:r w:rsidR="00E85D9F">
              <w:t>el cuello</w:t>
            </w:r>
            <w:r>
              <w:t>, mover repetitivamente los dedos de las manos</w:t>
            </w:r>
            <w:r w:rsidR="00E85D9F">
              <w:t>, se tocaba la camisa en constantes ocasiones.</w:t>
            </w:r>
          </w:p>
        </w:tc>
      </w:tr>
      <w:tr w:rsidR="007364E8" w14:paraId="65B4DB8E" w14:textId="77777777" w:rsidTr="007364E8">
        <w:tc>
          <w:tcPr>
            <w:tcW w:w="2942" w:type="dxa"/>
            <w:vMerge/>
          </w:tcPr>
          <w:p w14:paraId="58D71E16" w14:textId="77777777" w:rsidR="007364E8" w:rsidRDefault="007364E8" w:rsidP="00F326E9">
            <w:pPr>
              <w:jc w:val="both"/>
            </w:pPr>
          </w:p>
        </w:tc>
        <w:tc>
          <w:tcPr>
            <w:tcW w:w="2943" w:type="dxa"/>
            <w:vAlign w:val="center"/>
          </w:tcPr>
          <w:p w14:paraId="4FAA19EB" w14:textId="306E7A24" w:rsidR="007364E8" w:rsidRDefault="00E85D9F" w:rsidP="007364E8">
            <w:pPr>
              <w:jc w:val="center"/>
            </w:pPr>
            <w:r>
              <w:t>La ausencia de mirada</w:t>
            </w:r>
          </w:p>
        </w:tc>
        <w:tc>
          <w:tcPr>
            <w:tcW w:w="2943" w:type="dxa"/>
          </w:tcPr>
          <w:p w14:paraId="4BB123BD" w14:textId="1D880FE7" w:rsidR="007364E8" w:rsidRDefault="00E85D9F" w:rsidP="007364E8">
            <w:pPr>
              <w:jc w:val="center"/>
            </w:pPr>
            <w:r>
              <w:t>Es indispensable aclarar que el docente en la práctica presentó una ausencia parcial o total de la mirada con respecto a su estudiante, miraba siempre a la cámara y no miraba a su estudiante.</w:t>
            </w:r>
          </w:p>
        </w:tc>
      </w:tr>
      <w:tr w:rsidR="007364E8" w14:paraId="61F15D15" w14:textId="77777777" w:rsidTr="007364E8">
        <w:tc>
          <w:tcPr>
            <w:tcW w:w="2942" w:type="dxa"/>
            <w:vMerge/>
          </w:tcPr>
          <w:p w14:paraId="6657C4E1" w14:textId="77777777" w:rsidR="007364E8" w:rsidRDefault="007364E8" w:rsidP="00F326E9">
            <w:pPr>
              <w:jc w:val="both"/>
            </w:pPr>
          </w:p>
        </w:tc>
        <w:tc>
          <w:tcPr>
            <w:tcW w:w="2943" w:type="dxa"/>
            <w:vAlign w:val="center"/>
          </w:tcPr>
          <w:p w14:paraId="5028D3F6" w14:textId="6E8A1C2D" w:rsidR="007364E8" w:rsidRDefault="00E85D9F" w:rsidP="007364E8">
            <w:pPr>
              <w:jc w:val="center"/>
            </w:pPr>
            <w:r>
              <w:t>Tacto</w:t>
            </w:r>
          </w:p>
        </w:tc>
        <w:tc>
          <w:tcPr>
            <w:tcW w:w="2943" w:type="dxa"/>
          </w:tcPr>
          <w:p w14:paraId="4958779B" w14:textId="6001710C" w:rsidR="007364E8" w:rsidRDefault="00E85D9F" w:rsidP="007364E8">
            <w:pPr>
              <w:jc w:val="center"/>
            </w:pPr>
            <w:r>
              <w:t>Se presentó durante la sesión, que el docente interactuaba y estimulaba diferentes objetos como, marcadores, colores, hojas, el computador, la superficie del comedor y una relación interpersonal en torno al Covid-19.</w:t>
            </w:r>
          </w:p>
        </w:tc>
      </w:tr>
    </w:tbl>
    <w:p w14:paraId="1DF5AF3D" w14:textId="5E03BB02" w:rsidR="00F326E9" w:rsidRDefault="00F326E9" w:rsidP="00F326E9">
      <w:pPr>
        <w:jc w:val="both"/>
      </w:pPr>
    </w:p>
    <w:p w14:paraId="502A1531" w14:textId="797BCDFE" w:rsidR="00AE5722" w:rsidRPr="00AE5722" w:rsidRDefault="00AE5722" w:rsidP="00F326E9">
      <w:pPr>
        <w:jc w:val="both"/>
        <w:rPr>
          <w:b/>
          <w:bCs/>
        </w:rPr>
      </w:pPr>
    </w:p>
    <w:p w14:paraId="1D9A7745" w14:textId="328900D5" w:rsidR="00AE5722" w:rsidRPr="00AE5722" w:rsidRDefault="00AE5722" w:rsidP="00F326E9">
      <w:pPr>
        <w:jc w:val="both"/>
        <w:rPr>
          <w:b/>
          <w:bCs/>
        </w:rPr>
      </w:pPr>
      <w:r w:rsidRPr="00AE5722">
        <w:rPr>
          <w:b/>
          <w:bCs/>
        </w:rPr>
        <w:t>Tabla 2. Gestos realizados por la estudiante.</w:t>
      </w:r>
    </w:p>
    <w:p w14:paraId="72D90C3B" w14:textId="77777777" w:rsidR="00AE5722" w:rsidRDefault="00AE5722" w:rsidP="00F326E9">
      <w:pPr>
        <w:jc w:val="both"/>
      </w:pPr>
    </w:p>
    <w:tbl>
      <w:tblPr>
        <w:tblStyle w:val="Tablaconcuadrcula"/>
        <w:tblW w:w="0" w:type="auto"/>
        <w:tblLook w:val="04A0" w:firstRow="1" w:lastRow="0" w:firstColumn="1" w:lastColumn="0" w:noHBand="0" w:noVBand="1"/>
      </w:tblPr>
      <w:tblGrid>
        <w:gridCol w:w="2942"/>
        <w:gridCol w:w="2943"/>
        <w:gridCol w:w="2943"/>
      </w:tblGrid>
      <w:tr w:rsidR="00E25B32" w14:paraId="32C0E54A" w14:textId="77777777" w:rsidTr="00E85D9F">
        <w:tc>
          <w:tcPr>
            <w:tcW w:w="2942" w:type="dxa"/>
          </w:tcPr>
          <w:p w14:paraId="177E5E79" w14:textId="5E047B5C" w:rsidR="00E25B32" w:rsidRDefault="00E25B32" w:rsidP="00E25B32">
            <w:pPr>
              <w:jc w:val="center"/>
            </w:pPr>
            <w:r w:rsidRPr="007364E8">
              <w:rPr>
                <w:b/>
                <w:bCs/>
              </w:rPr>
              <w:t>Roll</w:t>
            </w:r>
          </w:p>
        </w:tc>
        <w:tc>
          <w:tcPr>
            <w:tcW w:w="2943" w:type="dxa"/>
          </w:tcPr>
          <w:p w14:paraId="65FB149B" w14:textId="6CFD6CA2" w:rsidR="00E25B32" w:rsidRDefault="00E25B32" w:rsidP="00E25B32">
            <w:pPr>
              <w:jc w:val="center"/>
            </w:pPr>
            <w:r>
              <w:rPr>
                <w:b/>
                <w:bCs/>
              </w:rPr>
              <w:t>Tipos de gestos</w:t>
            </w:r>
          </w:p>
        </w:tc>
        <w:tc>
          <w:tcPr>
            <w:tcW w:w="2943" w:type="dxa"/>
          </w:tcPr>
          <w:p w14:paraId="6C52778A" w14:textId="513D787D" w:rsidR="00E25B32" w:rsidRDefault="00E25B32" w:rsidP="00E25B32">
            <w:pPr>
              <w:jc w:val="center"/>
            </w:pPr>
            <w:r w:rsidRPr="007364E8">
              <w:rPr>
                <w:b/>
                <w:bCs/>
              </w:rPr>
              <w:t>Acción desarrollada</w:t>
            </w:r>
          </w:p>
        </w:tc>
      </w:tr>
      <w:tr w:rsidR="00E25B32" w14:paraId="30D34A30" w14:textId="77777777" w:rsidTr="00E25B32">
        <w:tc>
          <w:tcPr>
            <w:tcW w:w="2942" w:type="dxa"/>
            <w:vMerge w:val="restart"/>
            <w:vAlign w:val="center"/>
          </w:tcPr>
          <w:p w14:paraId="2D2920F9" w14:textId="43332035" w:rsidR="00E25B32" w:rsidRPr="00AE5722" w:rsidRDefault="00E25B32" w:rsidP="00E25B32">
            <w:pPr>
              <w:jc w:val="center"/>
              <w:rPr>
                <w:b/>
                <w:bCs/>
              </w:rPr>
            </w:pPr>
            <w:r w:rsidRPr="00AE5722">
              <w:rPr>
                <w:b/>
                <w:bCs/>
              </w:rPr>
              <w:t>Estudiante</w:t>
            </w:r>
          </w:p>
        </w:tc>
        <w:tc>
          <w:tcPr>
            <w:tcW w:w="2943" w:type="dxa"/>
            <w:vAlign w:val="center"/>
          </w:tcPr>
          <w:p w14:paraId="1DE2C92D" w14:textId="13CBA487" w:rsidR="00E25B32" w:rsidRDefault="00E25B32" w:rsidP="00E25B32">
            <w:pPr>
              <w:jc w:val="center"/>
            </w:pPr>
            <w:r w:rsidRPr="007364E8">
              <w:t>Gestos ilustrativos</w:t>
            </w:r>
          </w:p>
        </w:tc>
        <w:tc>
          <w:tcPr>
            <w:tcW w:w="2943" w:type="dxa"/>
            <w:vAlign w:val="center"/>
          </w:tcPr>
          <w:p w14:paraId="204C7939" w14:textId="7873AE7A" w:rsidR="00E25B32" w:rsidRDefault="00E25B32" w:rsidP="00E25B32">
            <w:pPr>
              <w:jc w:val="center"/>
            </w:pPr>
            <w:r>
              <w:t>Aunque son muy pocos los gestos ilustrativos, en algunas ocasiones y más que todo al momento de responder preguntas, se evidenciaron estos gestos corporales que ayudan a la descripción y a la respuesta de la pregunta.</w:t>
            </w:r>
          </w:p>
        </w:tc>
      </w:tr>
      <w:tr w:rsidR="00E25B32" w14:paraId="4E9B476D" w14:textId="77777777" w:rsidTr="00E25B32">
        <w:tc>
          <w:tcPr>
            <w:tcW w:w="2942" w:type="dxa"/>
            <w:vMerge/>
            <w:vAlign w:val="center"/>
          </w:tcPr>
          <w:p w14:paraId="34D1DC0B" w14:textId="77777777" w:rsidR="00E25B32" w:rsidRDefault="00E25B32" w:rsidP="00E25B32">
            <w:pPr>
              <w:jc w:val="center"/>
            </w:pPr>
          </w:p>
        </w:tc>
        <w:tc>
          <w:tcPr>
            <w:tcW w:w="2943" w:type="dxa"/>
            <w:vAlign w:val="center"/>
          </w:tcPr>
          <w:p w14:paraId="71F36C35" w14:textId="46E5E88E" w:rsidR="00E25B32" w:rsidRDefault="00E25B32" w:rsidP="00E25B32">
            <w:pPr>
              <w:jc w:val="center"/>
            </w:pPr>
            <w:r>
              <w:t>Gestos que expresan estados emotivos</w:t>
            </w:r>
          </w:p>
        </w:tc>
        <w:tc>
          <w:tcPr>
            <w:tcW w:w="2943" w:type="dxa"/>
            <w:vAlign w:val="center"/>
          </w:tcPr>
          <w:p w14:paraId="228B21C5" w14:textId="23B63F8A" w:rsidR="00E25B32" w:rsidRDefault="00E25B32" w:rsidP="00E25B32">
            <w:pPr>
              <w:jc w:val="center"/>
            </w:pPr>
            <w:r>
              <w:t>Durante algunos momentos de la clase, se evidenciaron expresiones de aburrimiento, de dispersión, pero en otras ocasiones cuando la estudiante debía realizar acciones, se evidenciaba concentración por parte de la clase.</w:t>
            </w:r>
          </w:p>
        </w:tc>
      </w:tr>
      <w:tr w:rsidR="00E25B32" w14:paraId="106D084A" w14:textId="77777777" w:rsidTr="00E25B32">
        <w:tc>
          <w:tcPr>
            <w:tcW w:w="2942" w:type="dxa"/>
            <w:vMerge/>
            <w:vAlign w:val="center"/>
          </w:tcPr>
          <w:p w14:paraId="360FF7AA" w14:textId="77777777" w:rsidR="00E25B32" w:rsidRDefault="00E25B32" w:rsidP="00E25B32">
            <w:pPr>
              <w:jc w:val="center"/>
            </w:pPr>
          </w:p>
        </w:tc>
        <w:tc>
          <w:tcPr>
            <w:tcW w:w="2943" w:type="dxa"/>
            <w:vAlign w:val="center"/>
          </w:tcPr>
          <w:p w14:paraId="1D9D1126" w14:textId="04765B52" w:rsidR="00E25B32" w:rsidRDefault="00E25B32" w:rsidP="00E25B32">
            <w:pPr>
              <w:jc w:val="center"/>
            </w:pPr>
            <w:r>
              <w:t>Gestos reguladores de la interacción</w:t>
            </w:r>
          </w:p>
        </w:tc>
        <w:tc>
          <w:tcPr>
            <w:tcW w:w="2943" w:type="dxa"/>
            <w:vAlign w:val="center"/>
          </w:tcPr>
          <w:p w14:paraId="2DA790DC" w14:textId="37C3F33B" w:rsidR="00E25B32" w:rsidRDefault="00E25B32" w:rsidP="00E25B32">
            <w:pPr>
              <w:jc w:val="center"/>
            </w:pPr>
            <w:r>
              <w:t>Se evidenciaron</w:t>
            </w:r>
            <w:r w:rsidR="00AE5722">
              <w:t xml:space="preserve"> gestos rápidos en constantes ocasiones, lo que significa que quería que el docente dejara de hablar, por otro lado, también tuvo movimientos lentos, que expresaban atención a lo explicado a las actividades que se estaban desarrollando.</w:t>
            </w:r>
          </w:p>
        </w:tc>
      </w:tr>
      <w:tr w:rsidR="00E25B32" w14:paraId="06444A71" w14:textId="77777777" w:rsidTr="00E25B32">
        <w:tc>
          <w:tcPr>
            <w:tcW w:w="2942" w:type="dxa"/>
            <w:vMerge/>
            <w:vAlign w:val="center"/>
          </w:tcPr>
          <w:p w14:paraId="41E3B37C" w14:textId="77777777" w:rsidR="00E25B32" w:rsidRDefault="00E25B32" w:rsidP="00E25B32">
            <w:pPr>
              <w:jc w:val="center"/>
            </w:pPr>
          </w:p>
        </w:tc>
        <w:tc>
          <w:tcPr>
            <w:tcW w:w="2943" w:type="dxa"/>
            <w:vAlign w:val="center"/>
          </w:tcPr>
          <w:p w14:paraId="57696327" w14:textId="6B8D9AF1" w:rsidR="00E25B32" w:rsidRDefault="00AE5722" w:rsidP="00E25B32">
            <w:pPr>
              <w:jc w:val="center"/>
            </w:pPr>
            <w:r>
              <w:t>Gestos de adaptación</w:t>
            </w:r>
          </w:p>
        </w:tc>
        <w:tc>
          <w:tcPr>
            <w:tcW w:w="2943" w:type="dxa"/>
            <w:vAlign w:val="center"/>
          </w:tcPr>
          <w:p w14:paraId="010DB779" w14:textId="520143AC" w:rsidR="00E25B32" w:rsidRDefault="00AE5722" w:rsidP="00E25B32">
            <w:pPr>
              <w:jc w:val="center"/>
            </w:pPr>
            <w:r>
              <w:t>En repetidas ocasiones la estudiante, mantenía movimientos que generaban conductas de adaptación, como lo era tocarse el cabello, mirar el celular, tocarse la ropa.</w:t>
            </w:r>
          </w:p>
        </w:tc>
      </w:tr>
      <w:tr w:rsidR="00E25B32" w14:paraId="6DE76C66" w14:textId="77777777" w:rsidTr="00E25B32">
        <w:tc>
          <w:tcPr>
            <w:tcW w:w="2942" w:type="dxa"/>
            <w:vMerge/>
            <w:vAlign w:val="center"/>
          </w:tcPr>
          <w:p w14:paraId="04E88E59" w14:textId="77777777" w:rsidR="00E25B32" w:rsidRDefault="00E25B32" w:rsidP="00E25B32">
            <w:pPr>
              <w:jc w:val="center"/>
            </w:pPr>
          </w:p>
        </w:tc>
        <w:tc>
          <w:tcPr>
            <w:tcW w:w="2943" w:type="dxa"/>
            <w:vAlign w:val="center"/>
          </w:tcPr>
          <w:p w14:paraId="68A99B45" w14:textId="48CF335E" w:rsidR="00E25B32" w:rsidRDefault="00AE5722" w:rsidP="00E25B32">
            <w:pPr>
              <w:jc w:val="center"/>
            </w:pPr>
            <w:r>
              <w:t>Mirada</w:t>
            </w:r>
          </w:p>
        </w:tc>
        <w:tc>
          <w:tcPr>
            <w:tcW w:w="2943" w:type="dxa"/>
            <w:vAlign w:val="center"/>
          </w:tcPr>
          <w:p w14:paraId="4DB683B4" w14:textId="36E11B5D" w:rsidR="00E25B32" w:rsidRDefault="00AE5722" w:rsidP="00E25B32">
            <w:pPr>
              <w:jc w:val="center"/>
            </w:pPr>
            <w:r>
              <w:t>Se identificaron momentos de la clase en los cuales se, persistía una mirada fija o parcial al docente y en muy pocas ocasiones, directa a la cámara olvidando y alejando la mirada del docente.</w:t>
            </w:r>
          </w:p>
        </w:tc>
      </w:tr>
      <w:tr w:rsidR="00AE5722" w14:paraId="115E9576" w14:textId="77777777" w:rsidTr="00E25B32">
        <w:tc>
          <w:tcPr>
            <w:tcW w:w="2942" w:type="dxa"/>
            <w:vMerge/>
            <w:vAlign w:val="center"/>
          </w:tcPr>
          <w:p w14:paraId="6236875A" w14:textId="77777777" w:rsidR="00AE5722" w:rsidRDefault="00AE5722" w:rsidP="00AE5722">
            <w:pPr>
              <w:jc w:val="center"/>
            </w:pPr>
          </w:p>
        </w:tc>
        <w:tc>
          <w:tcPr>
            <w:tcW w:w="2943" w:type="dxa"/>
            <w:vAlign w:val="center"/>
          </w:tcPr>
          <w:p w14:paraId="60F3831A" w14:textId="2D850B96" w:rsidR="00AE5722" w:rsidRDefault="00AE5722" w:rsidP="00AE5722">
            <w:pPr>
              <w:jc w:val="center"/>
            </w:pPr>
            <w:r>
              <w:t>Tacto</w:t>
            </w:r>
          </w:p>
        </w:tc>
        <w:tc>
          <w:tcPr>
            <w:tcW w:w="2943" w:type="dxa"/>
            <w:vAlign w:val="center"/>
          </w:tcPr>
          <w:p w14:paraId="78F95C80" w14:textId="18214667" w:rsidR="00AE5722" w:rsidRDefault="00AE5722" w:rsidP="00AE5722">
            <w:pPr>
              <w:jc w:val="center"/>
            </w:pPr>
            <w:r>
              <w:t>Durante la sesión existieron contactos como el celular, hojas, el comedor.</w:t>
            </w:r>
          </w:p>
        </w:tc>
      </w:tr>
    </w:tbl>
    <w:p w14:paraId="0BDEA789" w14:textId="77777777" w:rsidR="00E85D9F" w:rsidRPr="00F326E9" w:rsidRDefault="00E85D9F" w:rsidP="00F326E9">
      <w:pPr>
        <w:jc w:val="both"/>
      </w:pPr>
    </w:p>
    <w:sectPr w:rsidR="00E85D9F" w:rsidRPr="00F326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D1"/>
    <w:rsid w:val="0019162D"/>
    <w:rsid w:val="004E0A14"/>
    <w:rsid w:val="007364E8"/>
    <w:rsid w:val="00A032D1"/>
    <w:rsid w:val="00AE5722"/>
    <w:rsid w:val="00E25B32"/>
    <w:rsid w:val="00E85D9F"/>
    <w:rsid w:val="00F326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6D30"/>
  <w15:chartTrackingRefBased/>
  <w15:docId w15:val="{8E6CBDFF-0A56-426A-89CC-A3AF391C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32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556</Words>
  <Characters>3064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Kilian Ferney Virguez Lamprea</dc:creator>
  <cp:keywords/>
  <dc:description/>
  <cp:lastModifiedBy>Kilian Ferney Virguez Lamprea</cp:lastModifiedBy>
  <cp:revision>1</cp:revision>
  <dcterms:created xsi:type="dcterms:W3CDTF">2021-05-12T23:16:00Z</dcterms:created>
  <dcterms:modified xsi:type="dcterms:W3CDTF">2021-05-13T00:37:00Z</dcterms:modified>
</cp:coreProperties>
</file>